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webkit-standard" w:cs="-webkit-standard" w:eastAsia="-webkit-standard" w:hAnsi="-webkit-standard"/>
          <w:b w:val="1"/>
          <w:sz w:val="36"/>
          <w:szCs w:val="36"/>
        </w:rPr>
      </w:pPr>
      <w:r w:rsidDel="00000000" w:rsidR="00000000" w:rsidRPr="00000000">
        <w:rPr>
          <w:rFonts w:ascii="-webkit-standard" w:cs="-webkit-standard" w:eastAsia="-webkit-standard" w:hAnsi="-webkit-standard"/>
          <w:b w:val="1"/>
          <w:sz w:val="36"/>
          <w:szCs w:val="36"/>
          <w:rtl w:val="0"/>
        </w:rPr>
        <w:t xml:space="preserve">Cell Engineering - Exercise Session 2</w:t>
      </w:r>
    </w:p>
    <w:p w:rsidR="00000000" w:rsidDel="00000000" w:rsidP="00000000" w:rsidRDefault="00000000" w:rsidRPr="00000000" w14:paraId="00000002">
      <w:pPr>
        <w:spacing w:line="240" w:lineRule="auto"/>
        <w:jc w:val="center"/>
        <w:rPr>
          <w:rFonts w:ascii="-webkit-standard" w:cs="-webkit-standard" w:eastAsia="-webkit-standard" w:hAnsi="-webkit-standard"/>
          <w:b w:val="1"/>
          <w:sz w:val="32"/>
          <w:szCs w:val="32"/>
        </w:rPr>
      </w:pPr>
      <w:r w:rsidDel="00000000" w:rsidR="00000000" w:rsidRPr="00000000">
        <w:rPr>
          <w:rtl w:val="0"/>
        </w:rPr>
      </w:r>
    </w:p>
    <w:p w:rsidR="00000000" w:rsidDel="00000000" w:rsidP="00000000" w:rsidRDefault="00000000" w:rsidRPr="00000000" w14:paraId="00000003">
      <w:pPr>
        <w:spacing w:line="240" w:lineRule="auto"/>
        <w:jc w:val="both"/>
        <w:rPr>
          <w:rFonts w:ascii="-webkit-standard" w:cs="-webkit-standard" w:eastAsia="-webkit-standard" w:hAnsi="-webkit-standard"/>
          <w:sz w:val="24"/>
          <w:szCs w:val="24"/>
        </w:rPr>
      </w:pPr>
      <w:r w:rsidDel="00000000" w:rsidR="00000000" w:rsidRPr="00000000">
        <w:rPr>
          <w:rFonts w:ascii="-webkit-standard" w:cs="-webkit-standard" w:eastAsia="-webkit-standard" w:hAnsi="-webkit-standard"/>
          <w:sz w:val="24"/>
          <w:szCs w:val="24"/>
          <w:rtl w:val="0"/>
        </w:rPr>
        <w:t xml:space="preserve">Please note that this exercise session is </w:t>
      </w:r>
      <w:r w:rsidDel="00000000" w:rsidR="00000000" w:rsidRPr="00000000">
        <w:rPr>
          <w:rFonts w:ascii="-webkit-standard" w:cs="-webkit-standard" w:eastAsia="-webkit-standard" w:hAnsi="-webkit-standard"/>
          <w:sz w:val="24"/>
          <w:szCs w:val="24"/>
          <w:u w:val="single"/>
          <w:rtl w:val="0"/>
        </w:rPr>
        <w:t xml:space="preserve">graded</w:t>
      </w:r>
      <w:r w:rsidDel="00000000" w:rsidR="00000000" w:rsidRPr="00000000">
        <w:rPr>
          <w:rFonts w:ascii="-webkit-standard" w:cs="-webkit-standard" w:eastAsia="-webkit-standard" w:hAnsi="-webkit-standard"/>
          <w:sz w:val="24"/>
          <w:szCs w:val="24"/>
          <w:rtl w:val="0"/>
        </w:rPr>
        <w:t xml:space="preserve">, and that each student will have to submit an </w:t>
      </w:r>
      <w:r w:rsidDel="00000000" w:rsidR="00000000" w:rsidRPr="00000000">
        <w:rPr>
          <w:rFonts w:ascii="-webkit-standard" w:cs="-webkit-standard" w:eastAsia="-webkit-standard" w:hAnsi="-webkit-standard"/>
          <w:sz w:val="24"/>
          <w:szCs w:val="24"/>
          <w:u w:val="single"/>
          <w:rtl w:val="0"/>
        </w:rPr>
        <w:t xml:space="preserve">individual report</w:t>
      </w:r>
      <w:r w:rsidDel="00000000" w:rsidR="00000000" w:rsidRPr="00000000">
        <w:rPr>
          <w:rFonts w:ascii="-webkit-standard" w:cs="-webkit-standard" w:eastAsia="-webkit-standard" w:hAnsi="-webkit-standard"/>
          <w:sz w:val="24"/>
          <w:szCs w:val="24"/>
          <w:rtl w:val="0"/>
        </w:rPr>
        <w:t xml:space="preserve">.</w:t>
      </w:r>
    </w:p>
    <w:p w:rsidR="00000000" w:rsidDel="00000000" w:rsidP="00000000" w:rsidRDefault="00000000" w:rsidRPr="00000000" w14:paraId="00000004">
      <w:pPr>
        <w:spacing w:line="240" w:lineRule="auto"/>
        <w:jc w:val="both"/>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05">
      <w:pPr>
        <w:spacing w:line="240" w:lineRule="auto"/>
        <w:ind w:left="0" w:firstLine="0"/>
        <w:jc w:val="both"/>
        <w:rPr>
          <w:rFonts w:ascii="-webkit-standard" w:cs="-webkit-standard" w:eastAsia="-webkit-standard" w:hAnsi="-webkit-standard"/>
          <w:sz w:val="24"/>
          <w:szCs w:val="24"/>
        </w:rPr>
      </w:pPr>
      <w:r w:rsidDel="00000000" w:rsidR="00000000" w:rsidRPr="00000000">
        <w:rPr>
          <w:rFonts w:ascii="-webkit-standard" w:cs="-webkit-standard" w:eastAsia="-webkit-standard" w:hAnsi="-webkit-standard"/>
          <w:b w:val="1"/>
          <w:sz w:val="28"/>
          <w:szCs w:val="28"/>
          <w:rtl w:val="0"/>
        </w:rPr>
        <w:t xml:space="preserve">CAR-T cell therapy</w:t>
      </w:r>
      <w:r w:rsidDel="00000000" w:rsidR="00000000" w:rsidRPr="00000000">
        <w:rPr>
          <w:rtl w:val="0"/>
        </w:rPr>
      </w:r>
    </w:p>
    <w:p w:rsidR="00000000" w:rsidDel="00000000" w:rsidP="00000000" w:rsidRDefault="00000000" w:rsidRPr="00000000" w14:paraId="00000006">
      <w:pPr>
        <w:spacing w:line="240" w:lineRule="auto"/>
        <w:jc w:val="both"/>
        <w:rPr>
          <w:rFonts w:ascii="-webkit-standard" w:cs="-webkit-standard" w:eastAsia="-webkit-standard" w:hAnsi="-webkit-standard"/>
          <w:sz w:val="24"/>
          <w:szCs w:val="24"/>
        </w:rPr>
      </w:pPr>
      <w:r w:rsidDel="00000000" w:rsidR="00000000" w:rsidRPr="00000000">
        <w:rPr>
          <w:rFonts w:ascii="-webkit-standard" w:cs="-webkit-standard" w:eastAsia="-webkit-standard" w:hAnsi="-webkit-standard"/>
          <w:sz w:val="24"/>
          <w:szCs w:val="24"/>
          <w:rtl w:val="0"/>
        </w:rPr>
        <w:br w:type="textWrapping"/>
        <w:t xml:space="preserve">In order to achieve full activation and proliferation, native T-cells rely on receiving three essential signals: Signal 1, mediated by T-cell receptors (TCRs); Signal 2, mediated by costimulatory receptors; and Signal 3, mediated by cytokine receptors. Each of these signals operates through distinct intracellular domains, as depicted in the left-hand diagram below.</w:t>
      </w:r>
    </w:p>
    <w:p w:rsidR="00000000" w:rsidDel="00000000" w:rsidP="00000000" w:rsidRDefault="00000000" w:rsidRPr="00000000" w14:paraId="00000007">
      <w:pPr>
        <w:spacing w:line="240" w:lineRule="auto"/>
        <w:jc w:val="both"/>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08">
      <w:pPr>
        <w:spacing w:line="240" w:lineRule="auto"/>
        <w:jc w:val="both"/>
        <w:rPr>
          <w:rFonts w:ascii="-webkit-standard" w:cs="-webkit-standard" w:eastAsia="-webkit-standard" w:hAnsi="-webkit-standard"/>
          <w:sz w:val="24"/>
          <w:szCs w:val="24"/>
        </w:rPr>
      </w:pPr>
      <w:r w:rsidDel="00000000" w:rsidR="00000000" w:rsidRPr="00000000">
        <w:rPr>
          <w:rFonts w:ascii="-webkit-standard" w:cs="-webkit-standard" w:eastAsia="-webkit-standard" w:hAnsi="-webkit-standard"/>
          <w:sz w:val="24"/>
          <w:szCs w:val="24"/>
          <w:rtl w:val="0"/>
        </w:rPr>
        <w:t xml:space="preserve">Chimeric Antigen Receptors (CARs) offer a promising avenue in synthetic biology for enhancing T-cell functionality. CARs can incorporate one or a combination of the previously mentioned intracellular domains, as illustrated in the right-hand diagram below. However, the most effective CAR design incorporates all three types of domains, ensuring full T-cell activation upon recognition of tumor antigens.</w:t>
      </w:r>
    </w:p>
    <w:p w:rsidR="00000000" w:rsidDel="00000000" w:rsidP="00000000" w:rsidRDefault="00000000" w:rsidRPr="00000000" w14:paraId="00000009">
      <w:pPr>
        <w:spacing w:line="240" w:lineRule="auto"/>
        <w:jc w:val="both"/>
        <w:rPr>
          <w:rFonts w:ascii="-webkit-standard" w:cs="-webkit-standard" w:eastAsia="-webkit-standard" w:hAnsi="-webkit-standard"/>
          <w:sz w:val="24"/>
          <w:szCs w:val="24"/>
        </w:rPr>
      </w:pPr>
      <w:r w:rsidDel="00000000" w:rsidR="00000000" w:rsidRPr="00000000">
        <w:rPr>
          <w:rFonts w:ascii="-webkit-standard" w:cs="-webkit-standard" w:eastAsia="-webkit-standard" w:hAnsi="-webkit-standard"/>
          <w:sz w:val="24"/>
          <w:szCs w:val="24"/>
          <w:rtl w:val="0"/>
        </w:rPr>
        <w:t xml:space="preserve">. </w:t>
      </w:r>
    </w:p>
    <w:p w:rsidR="00000000" w:rsidDel="00000000" w:rsidP="00000000" w:rsidRDefault="00000000" w:rsidRPr="00000000" w14:paraId="0000000A">
      <w:pPr>
        <w:spacing w:line="240" w:lineRule="auto"/>
        <w:jc w:val="both"/>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0B">
      <w:pPr>
        <w:spacing w:line="240" w:lineRule="auto"/>
        <w:jc w:val="both"/>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0C">
      <w:pPr>
        <w:spacing w:line="240" w:lineRule="auto"/>
        <w:jc w:val="center"/>
        <w:rPr>
          <w:rFonts w:ascii="-webkit-standard" w:cs="-webkit-standard" w:eastAsia="-webkit-standard" w:hAnsi="-webkit-standard"/>
          <w:sz w:val="24"/>
          <w:szCs w:val="24"/>
        </w:rPr>
      </w:pPr>
      <w:r w:rsidDel="00000000" w:rsidR="00000000" w:rsidRPr="00000000">
        <w:rPr>
          <w:rFonts w:ascii="-webkit-standard" w:cs="-webkit-standard" w:eastAsia="-webkit-standard" w:hAnsi="-webkit-standard"/>
          <w:sz w:val="24"/>
          <w:szCs w:val="24"/>
        </w:rPr>
        <w:drawing>
          <wp:inline distB="114300" distT="114300" distL="114300" distR="114300">
            <wp:extent cx="3913350" cy="3043717"/>
            <wp:effectExtent b="0" l="0" r="0" t="0"/>
            <wp:docPr id="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913350" cy="3043717"/>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spacing w:line="240" w:lineRule="auto"/>
        <w:jc w:val="both"/>
        <w:rPr>
          <w:rFonts w:ascii="-webkit-standard" w:cs="-webkit-standard" w:eastAsia="-webkit-standard" w:hAnsi="-webkit-standard"/>
          <w:sz w:val="24"/>
          <w:szCs w:val="24"/>
        </w:rPr>
      </w:pPr>
      <w:r w:rsidDel="00000000" w:rsidR="00000000" w:rsidRPr="00000000">
        <w:rPr>
          <w:rFonts w:ascii="-webkit-standard" w:cs="-webkit-standard" w:eastAsia="-webkit-standard" w:hAnsi="-webkit-standard"/>
          <w:i w:val="1"/>
          <w:sz w:val="24"/>
          <w:szCs w:val="24"/>
          <w:rtl w:val="0"/>
        </w:rPr>
        <w:t xml:space="preserve">Please note that the figure referenced in this problem set, taken from </w:t>
      </w:r>
      <w:hyperlink r:id="rId8">
        <w:r w:rsidDel="00000000" w:rsidR="00000000" w:rsidRPr="00000000">
          <w:rPr>
            <w:rFonts w:ascii="-webkit-standard" w:cs="-webkit-standard" w:eastAsia="-webkit-standard" w:hAnsi="-webkit-standard"/>
            <w:i w:val="1"/>
            <w:color w:val="1155cc"/>
            <w:sz w:val="24"/>
            <w:szCs w:val="24"/>
            <w:u w:val="single"/>
            <w:rtl w:val="0"/>
          </w:rPr>
          <w:t xml:space="preserve">https://doi.org/10.3389/fimmu.2021.684642</w:t>
        </w:r>
      </w:hyperlink>
      <w:r w:rsidDel="00000000" w:rsidR="00000000" w:rsidRPr="00000000">
        <w:rPr>
          <w:rFonts w:ascii="-webkit-standard" w:cs="-webkit-standard" w:eastAsia="-webkit-standard" w:hAnsi="-webkit-standard"/>
          <w:i w:val="1"/>
          <w:sz w:val="24"/>
          <w:szCs w:val="24"/>
          <w:rtl w:val="0"/>
        </w:rPr>
        <w:t xml:space="preserve">, does not depict a Chimeric Antigen Receptor incorporating all three signals. However, it's important to acknowledge that CAR designs incorporating all three signals do exist.</w:t>
      </w:r>
      <w:r w:rsidDel="00000000" w:rsidR="00000000" w:rsidRPr="00000000">
        <w:rPr>
          <w:rFonts w:ascii="-webkit-standard" w:cs="-webkit-standard" w:eastAsia="-webkit-standard" w:hAnsi="-webkit-standard"/>
          <w:sz w:val="24"/>
          <w:szCs w:val="24"/>
          <w:rtl w:val="0"/>
        </w:rPr>
        <w:br w:type="textWrapping"/>
      </w:r>
    </w:p>
    <w:p w:rsidR="00000000" w:rsidDel="00000000" w:rsidP="00000000" w:rsidRDefault="00000000" w:rsidRPr="00000000" w14:paraId="0000000E">
      <w:pPr>
        <w:spacing w:line="240" w:lineRule="auto"/>
        <w:jc w:val="both"/>
        <w:rPr>
          <w:sz w:val="24"/>
          <w:szCs w:val="24"/>
        </w:rPr>
      </w:pPr>
      <w:r w:rsidDel="00000000" w:rsidR="00000000" w:rsidRPr="00000000">
        <w:rPr>
          <w:rtl w:val="0"/>
        </w:rPr>
      </w:r>
    </w:p>
    <w:p w:rsidR="00000000" w:rsidDel="00000000" w:rsidP="00000000" w:rsidRDefault="00000000" w:rsidRPr="00000000" w14:paraId="0000000F">
      <w:pPr>
        <w:spacing w:line="240" w:lineRule="auto"/>
        <w:jc w:val="both"/>
        <w:rPr>
          <w:sz w:val="24"/>
          <w:szCs w:val="24"/>
        </w:rPr>
      </w:pPr>
      <w:r w:rsidDel="00000000" w:rsidR="00000000" w:rsidRPr="00000000">
        <w:rPr>
          <w:rtl w:val="0"/>
        </w:rPr>
      </w:r>
    </w:p>
    <w:p w:rsidR="00000000" w:rsidDel="00000000" w:rsidP="00000000" w:rsidRDefault="00000000" w:rsidRPr="00000000" w14:paraId="00000010">
      <w:pPr>
        <w:spacing w:line="240" w:lineRule="auto"/>
        <w:jc w:val="both"/>
        <w:rPr>
          <w:sz w:val="24"/>
          <w:szCs w:val="24"/>
        </w:rPr>
      </w:pPr>
      <w:r w:rsidDel="00000000" w:rsidR="00000000" w:rsidRPr="00000000">
        <w:rPr>
          <w:rtl w:val="0"/>
        </w:rPr>
      </w:r>
    </w:p>
    <w:p w:rsidR="00000000" w:rsidDel="00000000" w:rsidP="00000000" w:rsidRDefault="00000000" w:rsidRPr="00000000" w14:paraId="00000011">
      <w:pPr>
        <w:spacing w:line="240" w:lineRule="auto"/>
        <w:jc w:val="both"/>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12">
      <w:pPr>
        <w:spacing w:line="240" w:lineRule="auto"/>
        <w:jc w:val="both"/>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13">
      <w:pPr>
        <w:spacing w:line="240" w:lineRule="auto"/>
        <w:jc w:val="both"/>
        <w:rPr>
          <w:rFonts w:ascii="-webkit-standard" w:cs="-webkit-standard" w:eastAsia="-webkit-standard" w:hAnsi="-webkit-standard"/>
          <w:sz w:val="24"/>
          <w:szCs w:val="24"/>
        </w:rPr>
      </w:pPr>
      <w:r w:rsidDel="00000000" w:rsidR="00000000" w:rsidRPr="00000000">
        <w:rPr>
          <w:rFonts w:ascii="-webkit-standard" w:cs="-webkit-standard" w:eastAsia="-webkit-standard" w:hAnsi="-webkit-standard"/>
          <w:sz w:val="24"/>
          <w:szCs w:val="24"/>
          <w:rtl w:val="0"/>
        </w:rPr>
        <w:t xml:space="preserve">A recent breakthrough has introduced an innovative approach based on AND logic gate mechanisms to regulate CAR T-cell activation. In this method, CAR expression is contingent upon the activation of another receptor (synNotch), offering precise control over T-cell response. The system </w:t>
      </w:r>
      <w:r w:rsidDel="00000000" w:rsidR="00000000" w:rsidRPr="00000000">
        <w:rPr>
          <w:sz w:val="24"/>
          <w:szCs w:val="24"/>
          <w:rtl w:val="0"/>
        </w:rPr>
        <w:t xml:space="preserve">works as follows (see figure below): (1) Antigen A activates a SynNotch receptor which then drives the expression of a chimeric antigen receptor. (2) Upon binding to antigen B, the CAR then activates the CAR T-cell through signal 1, 2 and 3 (all three signals are required for full and strong activation).</w:t>
      </w:r>
      <w:r w:rsidDel="00000000" w:rsidR="00000000" w:rsidRPr="00000000">
        <w:rPr>
          <w:rtl w:val="0"/>
        </w:rPr>
      </w:r>
    </w:p>
    <w:p w:rsidR="00000000" w:rsidDel="00000000" w:rsidP="00000000" w:rsidRDefault="00000000" w:rsidRPr="00000000" w14:paraId="00000014">
      <w:pPr>
        <w:spacing w:line="240" w:lineRule="auto"/>
        <w:jc w:val="both"/>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15">
      <w:pPr>
        <w:spacing w:line="240" w:lineRule="auto"/>
        <w:jc w:val="both"/>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16">
      <w:pPr>
        <w:spacing w:line="240" w:lineRule="auto"/>
        <w:jc w:val="both"/>
        <w:rPr>
          <w:rFonts w:ascii="-webkit-standard" w:cs="-webkit-standard" w:eastAsia="-webkit-standard" w:hAnsi="-webkit-standard"/>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1047750</wp:posOffset>
            </wp:positionH>
            <wp:positionV relativeFrom="paragraph">
              <wp:posOffset>114300</wp:posOffset>
            </wp:positionV>
            <wp:extent cx="3137953" cy="3266033"/>
            <wp:effectExtent b="0" l="0" r="0" t="0"/>
            <wp:wrapSquare wrapText="bothSides" distB="114300" distT="114300" distL="114300" distR="114300"/>
            <wp:docPr id="7"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3137953" cy="3266033"/>
                    </a:xfrm>
                    <a:prstGeom prst="rect"/>
                    <a:ln/>
                  </pic:spPr>
                </pic:pic>
              </a:graphicData>
            </a:graphic>
          </wp:anchor>
        </w:drawing>
      </w:r>
    </w:p>
    <w:p w:rsidR="00000000" w:rsidDel="00000000" w:rsidP="00000000" w:rsidRDefault="00000000" w:rsidRPr="00000000" w14:paraId="00000017">
      <w:pPr>
        <w:spacing w:line="240" w:lineRule="auto"/>
        <w:jc w:val="both"/>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18">
      <w:pPr>
        <w:spacing w:line="240" w:lineRule="auto"/>
        <w:jc w:val="both"/>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19">
      <w:pPr>
        <w:spacing w:line="240" w:lineRule="auto"/>
        <w:jc w:val="both"/>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1A">
      <w:pPr>
        <w:spacing w:line="240" w:lineRule="auto"/>
        <w:jc w:val="both"/>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1B">
      <w:pPr>
        <w:spacing w:line="240" w:lineRule="auto"/>
        <w:jc w:val="both"/>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1C">
      <w:pPr>
        <w:spacing w:line="240" w:lineRule="auto"/>
        <w:jc w:val="both"/>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1D">
      <w:pPr>
        <w:spacing w:line="240" w:lineRule="auto"/>
        <w:jc w:val="both"/>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1E">
      <w:pPr>
        <w:spacing w:line="240" w:lineRule="auto"/>
        <w:jc w:val="both"/>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1F">
      <w:pPr>
        <w:spacing w:line="240" w:lineRule="auto"/>
        <w:jc w:val="both"/>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20">
      <w:pPr>
        <w:spacing w:line="240" w:lineRule="auto"/>
        <w:jc w:val="both"/>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21">
      <w:pPr>
        <w:spacing w:line="240" w:lineRule="auto"/>
        <w:jc w:val="both"/>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22">
      <w:pPr>
        <w:spacing w:line="240" w:lineRule="auto"/>
        <w:jc w:val="both"/>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23">
      <w:pPr>
        <w:spacing w:line="240" w:lineRule="auto"/>
        <w:jc w:val="both"/>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24">
      <w:pPr>
        <w:spacing w:line="240" w:lineRule="auto"/>
        <w:jc w:val="both"/>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25">
      <w:pPr>
        <w:spacing w:line="240" w:lineRule="auto"/>
        <w:jc w:val="both"/>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26">
      <w:pPr>
        <w:spacing w:line="240" w:lineRule="auto"/>
        <w:jc w:val="both"/>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27">
      <w:pPr>
        <w:spacing w:line="240" w:lineRule="auto"/>
        <w:jc w:val="both"/>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28">
      <w:pPr>
        <w:spacing w:line="240" w:lineRule="auto"/>
        <w:jc w:val="both"/>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29">
      <w:pPr>
        <w:spacing w:line="240" w:lineRule="auto"/>
        <w:jc w:val="both"/>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2A">
      <w:pPr>
        <w:spacing w:line="240" w:lineRule="auto"/>
        <w:jc w:val="both"/>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2B">
      <w:pPr>
        <w:spacing w:line="240" w:lineRule="auto"/>
        <w:jc w:val="both"/>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2C">
      <w:pPr>
        <w:spacing w:line="240" w:lineRule="auto"/>
        <w:jc w:val="both"/>
        <w:rPr>
          <w:rFonts w:ascii="-webkit-standard" w:cs="-webkit-standard" w:eastAsia="-webkit-standard" w:hAnsi="-webkit-standard"/>
          <w:sz w:val="24"/>
          <w:szCs w:val="24"/>
        </w:rPr>
      </w:pPr>
      <w:r w:rsidDel="00000000" w:rsidR="00000000" w:rsidRPr="00000000">
        <w:rPr>
          <w:rFonts w:ascii="-webkit-standard" w:cs="-webkit-standard" w:eastAsia="-webkit-standard" w:hAnsi="-webkit-standard"/>
          <w:b w:val="1"/>
          <w:sz w:val="24"/>
          <w:szCs w:val="24"/>
          <w:rtl w:val="0"/>
        </w:rPr>
        <w:t xml:space="preserve">Question 1a</w:t>
      </w:r>
      <w:r w:rsidDel="00000000" w:rsidR="00000000" w:rsidRPr="00000000">
        <w:rPr>
          <w:rFonts w:ascii="-webkit-standard" w:cs="-webkit-standard" w:eastAsia="-webkit-standard" w:hAnsi="-webkit-standard"/>
          <w:sz w:val="24"/>
          <w:szCs w:val="24"/>
          <w:rtl w:val="0"/>
        </w:rPr>
        <w:t xml:space="preserve">) </w:t>
      </w:r>
    </w:p>
    <w:p w:rsidR="00000000" w:rsidDel="00000000" w:rsidP="00000000" w:rsidRDefault="00000000" w:rsidRPr="00000000" w14:paraId="0000002D">
      <w:pPr>
        <w:spacing w:line="240" w:lineRule="auto"/>
        <w:jc w:val="both"/>
        <w:rPr>
          <w:rFonts w:ascii="-webkit-standard" w:cs="-webkit-standard" w:eastAsia="-webkit-standard" w:hAnsi="-webkit-standard"/>
          <w:sz w:val="24"/>
          <w:szCs w:val="24"/>
        </w:rPr>
      </w:pPr>
      <w:r w:rsidDel="00000000" w:rsidR="00000000" w:rsidRPr="00000000">
        <w:rPr>
          <w:rFonts w:ascii="-webkit-standard" w:cs="-webkit-standard" w:eastAsia="-webkit-standard" w:hAnsi="-webkit-standard"/>
          <w:sz w:val="24"/>
          <w:szCs w:val="24"/>
          <w:rtl w:val="0"/>
        </w:rPr>
        <w:t xml:space="preserve">A notable drawback of the circuit shown above is that the CAR T-cell response is rather slow. Can you think of another strategy to engineer </w:t>
      </w:r>
      <w:r w:rsidDel="00000000" w:rsidR="00000000" w:rsidRPr="00000000">
        <w:rPr>
          <w:rFonts w:ascii="-webkit-standard" w:cs="-webkit-standard" w:eastAsia="-webkit-standard" w:hAnsi="-webkit-standard"/>
          <w:sz w:val="24"/>
          <w:szCs w:val="24"/>
          <w:u w:val="single"/>
          <w:rtl w:val="0"/>
        </w:rPr>
        <w:t xml:space="preserve">AND logic gates</w:t>
      </w:r>
      <w:r w:rsidDel="00000000" w:rsidR="00000000" w:rsidRPr="00000000">
        <w:rPr>
          <w:rFonts w:ascii="-webkit-standard" w:cs="-webkit-standard" w:eastAsia="-webkit-standard" w:hAnsi="-webkit-standard"/>
          <w:sz w:val="24"/>
          <w:szCs w:val="24"/>
          <w:rtl w:val="0"/>
        </w:rPr>
        <w:t xml:space="preserve"> that control T-cell activation with a more </w:t>
      </w:r>
      <w:r w:rsidDel="00000000" w:rsidR="00000000" w:rsidRPr="00000000">
        <w:rPr>
          <w:rFonts w:ascii="-webkit-standard" w:cs="-webkit-standard" w:eastAsia="-webkit-standard" w:hAnsi="-webkit-standard"/>
          <w:sz w:val="24"/>
          <w:szCs w:val="24"/>
          <w:u w:val="single"/>
          <w:rtl w:val="0"/>
        </w:rPr>
        <w:t xml:space="preserve">rapid </w:t>
      </w:r>
      <w:r w:rsidDel="00000000" w:rsidR="00000000" w:rsidRPr="00000000">
        <w:rPr>
          <w:rFonts w:ascii="-webkit-standard" w:cs="-webkit-standard" w:eastAsia="-webkit-standard" w:hAnsi="-webkit-standard"/>
          <w:sz w:val="24"/>
          <w:szCs w:val="24"/>
          <w:rtl w:val="0"/>
        </w:rPr>
        <w:t xml:space="preserve">and dynamic response?</w:t>
      </w:r>
    </w:p>
    <w:p w:rsidR="00000000" w:rsidDel="00000000" w:rsidP="00000000" w:rsidRDefault="00000000" w:rsidRPr="00000000" w14:paraId="0000002E">
      <w:pPr>
        <w:numPr>
          <w:ilvl w:val="0"/>
          <w:numId w:val="1"/>
        </w:numPr>
        <w:spacing w:line="240" w:lineRule="auto"/>
        <w:ind w:left="720" w:hanging="360"/>
        <w:jc w:val="both"/>
        <w:rPr>
          <w:rFonts w:ascii="-webkit-standard" w:cs="-webkit-standard" w:eastAsia="-webkit-standard" w:hAnsi="-webkit-standard"/>
          <w:sz w:val="24"/>
          <w:szCs w:val="24"/>
          <w:u w:val="none"/>
        </w:rPr>
      </w:pPr>
      <w:r w:rsidDel="00000000" w:rsidR="00000000" w:rsidRPr="00000000">
        <w:rPr>
          <w:rFonts w:ascii="-webkit-standard" w:cs="-webkit-standard" w:eastAsia="-webkit-standard" w:hAnsi="-webkit-standard"/>
          <w:sz w:val="24"/>
          <w:szCs w:val="24"/>
          <w:rtl w:val="0"/>
        </w:rPr>
        <w:t xml:space="preserve">clearly mention what the slow step is</w:t>
      </w:r>
      <w:r w:rsidDel="00000000" w:rsidR="00000000" w:rsidRPr="00000000">
        <w:rPr>
          <w:rtl w:val="0"/>
        </w:rPr>
      </w:r>
    </w:p>
    <w:p w:rsidR="00000000" w:rsidDel="00000000" w:rsidP="00000000" w:rsidRDefault="00000000" w:rsidRPr="00000000" w14:paraId="0000002F">
      <w:pPr>
        <w:numPr>
          <w:ilvl w:val="0"/>
          <w:numId w:val="1"/>
        </w:numPr>
        <w:spacing w:line="240" w:lineRule="auto"/>
        <w:ind w:left="720" w:hanging="360"/>
        <w:jc w:val="both"/>
        <w:rPr>
          <w:rFonts w:ascii="-webkit-standard" w:cs="-webkit-standard" w:eastAsia="-webkit-standard" w:hAnsi="-webkit-standard"/>
          <w:sz w:val="24"/>
          <w:szCs w:val="24"/>
          <w:u w:val="none"/>
        </w:rPr>
      </w:pPr>
      <w:r w:rsidDel="00000000" w:rsidR="00000000" w:rsidRPr="00000000">
        <w:rPr>
          <w:rFonts w:ascii="-webkit-standard" w:cs="-webkit-standard" w:eastAsia="-webkit-standard" w:hAnsi="-webkit-standard"/>
          <w:sz w:val="24"/>
          <w:szCs w:val="24"/>
          <w:rtl w:val="0"/>
        </w:rPr>
        <w:t xml:space="preserve">please provide a clearly labeled schematic figure of your improved circuit and explain why it is more rapid than the original one. </w:t>
      </w:r>
      <w:r w:rsidDel="00000000" w:rsidR="00000000" w:rsidRPr="00000000">
        <w:rPr>
          <w:rtl w:val="0"/>
        </w:rPr>
      </w:r>
    </w:p>
    <w:p w:rsidR="00000000" w:rsidDel="00000000" w:rsidP="00000000" w:rsidRDefault="00000000" w:rsidRPr="00000000" w14:paraId="00000030">
      <w:pPr>
        <w:numPr>
          <w:ilvl w:val="0"/>
          <w:numId w:val="1"/>
        </w:numPr>
        <w:spacing w:line="240" w:lineRule="auto"/>
        <w:ind w:left="720" w:hanging="360"/>
        <w:jc w:val="both"/>
        <w:rPr>
          <w:rFonts w:ascii="-webkit-standard" w:cs="-webkit-standard" w:eastAsia="-webkit-standard" w:hAnsi="-webkit-standard"/>
          <w:sz w:val="24"/>
          <w:szCs w:val="24"/>
          <w:u w:val="none"/>
        </w:rPr>
      </w:pPr>
      <w:r w:rsidDel="00000000" w:rsidR="00000000" w:rsidRPr="00000000">
        <w:rPr>
          <w:rFonts w:ascii="-webkit-standard" w:cs="-webkit-standard" w:eastAsia="-webkit-standard" w:hAnsi="-webkit-standard"/>
          <w:sz w:val="24"/>
          <w:szCs w:val="24"/>
          <w:rtl w:val="0"/>
        </w:rPr>
        <w:t xml:space="preserve">note: Multiple solutions are possible, just ensure that your designed circuit requires AND logic (requiring antigen A AND B) for </w:t>
      </w:r>
      <w:r w:rsidDel="00000000" w:rsidR="00000000" w:rsidRPr="00000000">
        <w:rPr>
          <w:rFonts w:ascii="-webkit-standard" w:cs="-webkit-standard" w:eastAsia="-webkit-standard" w:hAnsi="-webkit-standard"/>
          <w:sz w:val="24"/>
          <w:szCs w:val="24"/>
          <w:u w:val="single"/>
          <w:rtl w:val="0"/>
        </w:rPr>
        <w:t xml:space="preserve">full</w:t>
      </w:r>
      <w:r w:rsidDel="00000000" w:rsidR="00000000" w:rsidRPr="00000000">
        <w:rPr>
          <w:rFonts w:ascii="-webkit-standard" w:cs="-webkit-standard" w:eastAsia="-webkit-standard" w:hAnsi="-webkit-standard"/>
          <w:sz w:val="24"/>
          <w:szCs w:val="24"/>
          <w:rtl w:val="0"/>
        </w:rPr>
        <w:t xml:space="preserve"> activation of the CAR T-cell. Assume that you can introduce constitutively expressed genes in your CAR-T cell, and that you can split and recombine domains as you like.</w:t>
      </w:r>
      <w:r w:rsidDel="00000000" w:rsidR="00000000" w:rsidRPr="00000000">
        <w:rPr>
          <w:rtl w:val="0"/>
        </w:rPr>
      </w:r>
    </w:p>
    <w:p w:rsidR="00000000" w:rsidDel="00000000" w:rsidP="00000000" w:rsidRDefault="00000000" w:rsidRPr="00000000" w14:paraId="00000031">
      <w:pPr>
        <w:spacing w:line="240" w:lineRule="auto"/>
        <w:jc w:val="both"/>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32">
      <w:pPr>
        <w:spacing w:line="240" w:lineRule="auto"/>
        <w:jc w:val="both"/>
        <w:rPr>
          <w:rFonts w:ascii="-webkit-standard" w:cs="-webkit-standard" w:eastAsia="-webkit-standard" w:hAnsi="-webkit-standard"/>
          <w:sz w:val="24"/>
          <w:szCs w:val="24"/>
        </w:rPr>
      </w:pPr>
      <w:r w:rsidDel="00000000" w:rsidR="00000000" w:rsidRPr="00000000">
        <w:rPr>
          <w:rFonts w:ascii="-webkit-standard" w:cs="-webkit-standard" w:eastAsia="-webkit-standard" w:hAnsi="-webkit-standard"/>
          <w:b w:val="1"/>
          <w:sz w:val="24"/>
          <w:szCs w:val="24"/>
          <w:rtl w:val="0"/>
        </w:rPr>
        <w:t xml:space="preserve">Question 1b)</w:t>
      </w:r>
      <w:r w:rsidDel="00000000" w:rsidR="00000000" w:rsidRPr="00000000">
        <w:rPr>
          <w:rFonts w:ascii="-webkit-standard" w:cs="-webkit-standard" w:eastAsia="-webkit-standard" w:hAnsi="-webkit-standard"/>
          <w:sz w:val="24"/>
          <w:szCs w:val="24"/>
          <w:rtl w:val="0"/>
        </w:rPr>
        <w:t xml:space="preserve"> Do you foresee any potential problems/issues that might arise with your newly proposed strategy?</w:t>
      </w:r>
    </w:p>
    <w:p w:rsidR="00000000" w:rsidDel="00000000" w:rsidP="00000000" w:rsidRDefault="00000000" w:rsidRPr="00000000" w14:paraId="00000033">
      <w:pPr>
        <w:spacing w:line="240" w:lineRule="auto"/>
        <w:ind w:left="0" w:firstLine="0"/>
        <w:jc w:val="both"/>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34">
      <w:pPr>
        <w:spacing w:line="240" w:lineRule="auto"/>
        <w:ind w:left="0" w:firstLine="0"/>
        <w:jc w:val="both"/>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35">
      <w:pPr>
        <w:spacing w:line="240" w:lineRule="auto"/>
        <w:ind w:left="0" w:firstLine="0"/>
        <w:jc w:val="both"/>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36">
      <w:pPr>
        <w:spacing w:line="240" w:lineRule="auto"/>
        <w:ind w:left="0" w:firstLine="0"/>
        <w:jc w:val="both"/>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37">
      <w:pPr>
        <w:spacing w:line="240" w:lineRule="auto"/>
        <w:ind w:left="0" w:firstLine="0"/>
        <w:jc w:val="center"/>
        <w:rPr>
          <w:rFonts w:ascii="-webkit-standard" w:cs="-webkit-standard" w:eastAsia="-webkit-standard" w:hAnsi="-webkit-standard"/>
          <w:b w:val="1"/>
          <w:sz w:val="32"/>
          <w:szCs w:val="32"/>
          <w:highlight w:val="yellow"/>
        </w:rPr>
      </w:pPr>
      <w:r w:rsidDel="00000000" w:rsidR="00000000" w:rsidRPr="00000000">
        <w:rPr>
          <w:rFonts w:ascii="-webkit-standard" w:cs="-webkit-standard" w:eastAsia="-webkit-standard" w:hAnsi="-webkit-standard"/>
          <w:b w:val="1"/>
          <w:sz w:val="32"/>
          <w:szCs w:val="32"/>
          <w:highlight w:val="yellow"/>
          <w:rtl w:val="0"/>
        </w:rPr>
        <w:t xml:space="preserve">SOLUTIONS</w:t>
      </w:r>
    </w:p>
    <w:p w:rsidR="00000000" w:rsidDel="00000000" w:rsidP="00000000" w:rsidRDefault="00000000" w:rsidRPr="00000000" w14:paraId="00000038">
      <w:pPr>
        <w:spacing w:line="240" w:lineRule="auto"/>
        <w:ind w:left="0" w:firstLine="0"/>
        <w:jc w:val="both"/>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39">
      <w:pPr>
        <w:spacing w:line="240" w:lineRule="auto"/>
        <w:rPr>
          <w:rFonts w:ascii="-webkit-standard" w:cs="-webkit-standard" w:eastAsia="-webkit-standard" w:hAnsi="-webkit-standard"/>
          <w:b w:val="1"/>
          <w:color w:val="0000ff"/>
          <w:sz w:val="24"/>
          <w:szCs w:val="24"/>
        </w:rPr>
      </w:pPr>
      <w:r w:rsidDel="00000000" w:rsidR="00000000" w:rsidRPr="00000000">
        <w:rPr>
          <w:rtl w:val="0"/>
        </w:rPr>
      </w:r>
    </w:p>
    <w:p w:rsidR="00000000" w:rsidDel="00000000" w:rsidP="00000000" w:rsidRDefault="00000000" w:rsidRPr="00000000" w14:paraId="0000003A">
      <w:pPr>
        <w:spacing w:line="240" w:lineRule="auto"/>
        <w:rPr>
          <w:rFonts w:ascii="-webkit-standard" w:cs="-webkit-standard" w:eastAsia="-webkit-standard" w:hAnsi="-webkit-standard"/>
          <w:sz w:val="24"/>
          <w:szCs w:val="24"/>
        </w:rPr>
      </w:pPr>
      <w:r w:rsidDel="00000000" w:rsidR="00000000" w:rsidRPr="00000000">
        <w:rPr>
          <w:rFonts w:ascii="-webkit-standard" w:cs="-webkit-standard" w:eastAsia="-webkit-standard" w:hAnsi="-webkit-standard"/>
          <w:b w:val="1"/>
          <w:sz w:val="24"/>
          <w:szCs w:val="24"/>
          <w:rtl w:val="0"/>
        </w:rPr>
        <w:t xml:space="preserve">Question 1a</w:t>
      </w:r>
      <w:r w:rsidDel="00000000" w:rsidR="00000000" w:rsidRPr="00000000">
        <w:rPr>
          <w:rFonts w:ascii="-webkit-standard" w:cs="-webkit-standard" w:eastAsia="-webkit-standard" w:hAnsi="-webkit-standard"/>
          <w:sz w:val="24"/>
          <w:szCs w:val="24"/>
          <w:rtl w:val="0"/>
        </w:rPr>
        <w:t xml:space="preserve">)</w:t>
      </w:r>
      <w:r w:rsidDel="00000000" w:rsidR="00000000" w:rsidRPr="00000000">
        <w:rPr>
          <w:rFonts w:ascii="-webkit-standard" w:cs="-webkit-standard" w:eastAsia="-webkit-standard" w:hAnsi="-webkit-standard"/>
          <w:sz w:val="24"/>
          <w:szCs w:val="24"/>
          <w:rtl w:val="0"/>
        </w:rPr>
        <w:t xml:space="preserve"> The slow step in the shown circuit is step 1 - the expression of the CAR driven by activation of the SynNotch receptor. It would be much quicker if the CAR was already expressed, however we need to make some modifications to keep the AND gate logic.</w:t>
      </w:r>
    </w:p>
    <w:p w:rsidR="00000000" w:rsidDel="00000000" w:rsidP="00000000" w:rsidRDefault="00000000" w:rsidRPr="00000000" w14:paraId="0000003B">
      <w:pPr>
        <w:spacing w:line="240" w:lineRule="auto"/>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3C">
      <w:pPr>
        <w:spacing w:line="240" w:lineRule="auto"/>
        <w:jc w:val="both"/>
        <w:rPr>
          <w:sz w:val="24"/>
          <w:szCs w:val="24"/>
        </w:rPr>
      </w:pPr>
      <w:r w:rsidDel="00000000" w:rsidR="00000000" w:rsidRPr="00000000">
        <w:rPr>
          <w:b w:val="1"/>
          <w:sz w:val="24"/>
          <w:szCs w:val="24"/>
          <w:rtl w:val="0"/>
        </w:rPr>
        <w:t xml:space="preserve">Note that there are other options, the solution here is just one of them</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2905125</wp:posOffset>
            </wp:positionH>
            <wp:positionV relativeFrom="paragraph">
              <wp:posOffset>323850</wp:posOffset>
            </wp:positionV>
            <wp:extent cx="3024188" cy="3528219"/>
            <wp:effectExtent b="0" l="0" r="0" t="0"/>
            <wp:wrapSquare wrapText="bothSides" distB="114300" distT="114300" distL="114300" distR="114300"/>
            <wp:docPr id="6"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3024188" cy="3528219"/>
                    </a:xfrm>
                    <a:prstGeom prst="rect"/>
                    <a:ln/>
                  </pic:spPr>
                </pic:pic>
              </a:graphicData>
            </a:graphic>
          </wp:anchor>
        </w:drawing>
      </w:r>
    </w:p>
    <w:p w:rsidR="00000000" w:rsidDel="00000000" w:rsidP="00000000" w:rsidRDefault="00000000" w:rsidRPr="00000000" w14:paraId="0000003D">
      <w:pPr>
        <w:spacing w:line="240" w:lineRule="auto"/>
        <w:jc w:val="both"/>
        <w:rPr>
          <w:sz w:val="24"/>
          <w:szCs w:val="24"/>
        </w:rPr>
      </w:pPr>
      <w:r w:rsidDel="00000000" w:rsidR="00000000" w:rsidRPr="00000000">
        <w:rPr>
          <w:sz w:val="24"/>
          <w:szCs w:val="24"/>
          <w:rtl w:val="0"/>
        </w:rPr>
        <w:t xml:space="preserve">To obtain a system with a more rapid response, we should get rid of the first step (SynNotch driving expression of CAR). To have an AND logic gate, we could split the original CAR into two CARs that are constitutively expressed: one recognizing antigen A and inducing signal 1, the second CAR recognizing antigen B and inducing signal 2 and 3 (other combinations of the three signaling domains are also possible, you could even create three CARs with one signaling domain each).This system will have a faster response, and full CAR-T cell activation will only be achieved in presence of antigen A AND B. </w:t>
      </w:r>
    </w:p>
    <w:p w:rsidR="00000000" w:rsidDel="00000000" w:rsidP="00000000" w:rsidRDefault="00000000" w:rsidRPr="00000000" w14:paraId="0000003E">
      <w:pPr>
        <w:spacing w:line="240" w:lineRule="auto"/>
        <w:jc w:val="both"/>
        <w:rPr>
          <w:sz w:val="24"/>
          <w:szCs w:val="24"/>
        </w:rPr>
      </w:pPr>
      <w:r w:rsidDel="00000000" w:rsidR="00000000" w:rsidRPr="00000000">
        <w:rPr>
          <w:rtl w:val="0"/>
        </w:rPr>
      </w:r>
    </w:p>
    <w:p w:rsidR="00000000" w:rsidDel="00000000" w:rsidP="00000000" w:rsidRDefault="00000000" w:rsidRPr="00000000" w14:paraId="0000003F">
      <w:pPr>
        <w:spacing w:line="240" w:lineRule="auto"/>
        <w:jc w:val="both"/>
        <w:rPr>
          <w:sz w:val="24"/>
          <w:szCs w:val="24"/>
        </w:rPr>
      </w:pPr>
      <w:r w:rsidDel="00000000" w:rsidR="00000000" w:rsidRPr="00000000">
        <w:rPr>
          <w:b w:val="1"/>
          <w:sz w:val="24"/>
          <w:szCs w:val="24"/>
          <w:rtl w:val="0"/>
        </w:rPr>
        <w:t xml:space="preserve">Question 1B)</w:t>
      </w:r>
      <w:r w:rsidDel="00000000" w:rsidR="00000000" w:rsidRPr="00000000">
        <w:rPr>
          <w:sz w:val="24"/>
          <w:szCs w:val="24"/>
          <w:rtl w:val="0"/>
        </w:rPr>
        <w:t xml:space="preserve"> There could already be some partial undesired CAR-T cell activation even if not all of the three signals are present (the AND logic gate is weaker).</w:t>
      </w:r>
    </w:p>
    <w:p w:rsidR="00000000" w:rsidDel="00000000" w:rsidP="00000000" w:rsidRDefault="00000000" w:rsidRPr="00000000" w14:paraId="00000040">
      <w:pPr>
        <w:spacing w:line="240" w:lineRule="auto"/>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41">
      <w:pPr>
        <w:spacing w:line="240" w:lineRule="auto"/>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42">
      <w:pPr>
        <w:spacing w:line="240" w:lineRule="auto"/>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43">
      <w:pPr>
        <w:spacing w:line="240" w:lineRule="auto"/>
        <w:rPr>
          <w:rFonts w:ascii="-webkit-standard" w:cs="-webkit-standard" w:eastAsia="-webkit-standard" w:hAnsi="-webkit-standard"/>
          <w:sz w:val="24"/>
          <w:szCs w:val="24"/>
        </w:rPr>
      </w:pPr>
      <w:r w:rsidDel="00000000" w:rsidR="00000000" w:rsidRPr="00000000">
        <w:rPr>
          <w:rtl w:val="0"/>
        </w:rPr>
      </w:r>
    </w:p>
    <w:p w:rsidR="00000000" w:rsidDel="00000000" w:rsidP="00000000" w:rsidRDefault="00000000" w:rsidRPr="00000000" w14:paraId="00000044">
      <w:pPr>
        <w:spacing w:line="240" w:lineRule="auto"/>
        <w:ind w:left="0" w:firstLine="0"/>
        <w:jc w:val="both"/>
        <w:rPr>
          <w:rFonts w:ascii="-webkit-standard" w:cs="-webkit-standard" w:eastAsia="-webkit-standard" w:hAnsi="-webkit-standard"/>
          <w:sz w:val="24"/>
          <w:szCs w:val="24"/>
        </w:rPr>
      </w:pPr>
      <w:r w:rsidDel="00000000" w:rsidR="00000000" w:rsidRPr="00000000">
        <w:rPr>
          <w:rtl w:val="0"/>
        </w:rPr>
      </w:r>
    </w:p>
    <w:sectPr>
      <w:head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webkit-standard"/>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rPr/>
    </w:pPr>
    <w:r w:rsidDel="00000000" w:rsidR="00000000" w:rsidRPr="00000000">
      <w:rPr>
        <w:rtl w:val="0"/>
      </w:rPr>
      <w:t xml:space="preserve">BIOENG-320 2025</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1.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doi.org/10.3389/fimmu.2021.684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YpiZK5bywO/vB0cPnUuvd+EIxw==">CgMxLjA4AHIhMW96T2JiUUgtYUZ1TXlKNDQ3Vlc3dHgyMDlKenQzaGVv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